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052" w:rsidRPr="007E7685" w:rsidRDefault="007E7685" w:rsidP="007E7685">
      <w:pPr>
        <w:pStyle w:val="Default"/>
        <w:pBdr>
          <w:bottom w:val="single" w:sz="4" w:space="1" w:color="auto"/>
        </w:pBdr>
        <w:tabs>
          <w:tab w:val="left" w:pos="8460"/>
        </w:tabs>
        <w:ind w:left="-360"/>
        <w:jc w:val="right"/>
        <w:rPr>
          <w:rFonts w:ascii="Arial" w:hAnsi="Arial" w:cs="Arial"/>
          <w:b/>
          <w:bCs/>
          <w:i/>
          <w:iCs/>
          <w:sz w:val="30"/>
          <w:szCs w:val="30"/>
          <w:lang w:val="ro-RO"/>
        </w:rPr>
      </w:pPr>
      <w:r w:rsidRPr="007E7685">
        <w:rPr>
          <w:rFonts w:ascii="Arial" w:hAnsi="Arial" w:cs="Arial"/>
          <w:b/>
          <w:bCs/>
          <w:i/>
          <w:iCs/>
          <w:sz w:val="30"/>
          <w:szCs w:val="30"/>
          <w:lang w:val="ro-RO"/>
        </w:rPr>
        <w:t xml:space="preserve">ANEXA </w:t>
      </w:r>
      <w:r w:rsidR="00887010">
        <w:rPr>
          <w:rFonts w:ascii="Arial" w:hAnsi="Arial" w:cs="Arial"/>
          <w:b/>
          <w:bCs/>
          <w:i/>
          <w:iCs/>
          <w:sz w:val="30"/>
          <w:szCs w:val="30"/>
          <w:lang w:val="ro-RO"/>
        </w:rPr>
        <w:t>8</w:t>
      </w:r>
    </w:p>
    <w:p w:rsidR="00595052" w:rsidRPr="007E7685" w:rsidRDefault="00151910" w:rsidP="00595052">
      <w:pPr>
        <w:pStyle w:val="Default"/>
        <w:tabs>
          <w:tab w:val="left" w:pos="8460"/>
        </w:tabs>
        <w:ind w:left="-360"/>
        <w:jc w:val="right"/>
        <w:rPr>
          <w:rFonts w:ascii="Arial" w:hAnsi="Arial" w:cs="Arial"/>
          <w:b/>
          <w:bCs/>
          <w:sz w:val="30"/>
          <w:szCs w:val="30"/>
          <w:lang w:val="ro-RO"/>
        </w:rPr>
      </w:pPr>
      <w:r w:rsidRPr="007E7685">
        <w:rPr>
          <w:rFonts w:ascii="Arial" w:hAnsi="Arial" w:cs="Arial"/>
          <w:b/>
          <w:bCs/>
          <w:sz w:val="30"/>
          <w:szCs w:val="30"/>
          <w:lang w:val="ro-RO"/>
        </w:rPr>
        <w:t xml:space="preserve"> </w:t>
      </w:r>
    </w:p>
    <w:p w:rsidR="00B54369" w:rsidRPr="00B54369" w:rsidRDefault="00595052" w:rsidP="00B54369">
      <w:pPr>
        <w:spacing w:line="360" w:lineRule="auto"/>
        <w:jc w:val="center"/>
        <w:rPr>
          <w:rFonts w:ascii="Arial" w:hAnsi="Arial" w:cs="Arial"/>
          <w:b/>
          <w:noProof/>
          <w:color w:val="000000"/>
          <w:lang w:val="ro-RO" w:eastAsia="en-GB"/>
        </w:rPr>
      </w:pPr>
      <w:r w:rsidRPr="00B54369">
        <w:rPr>
          <w:rFonts w:ascii="Arial" w:hAnsi="Arial" w:cs="Arial"/>
          <w:b/>
          <w:bCs/>
          <w:lang w:val="ro-RO"/>
        </w:rPr>
        <w:t xml:space="preserve">Lista codurilor CAEN </w:t>
      </w:r>
      <w:r w:rsidR="00B54369" w:rsidRPr="00B54369">
        <w:rPr>
          <w:rFonts w:ascii="Arial" w:hAnsi="Arial" w:cs="Arial"/>
          <w:b/>
          <w:noProof/>
          <w:color w:val="000000"/>
          <w:lang w:val="ro-RO" w:eastAsia="en-GB"/>
        </w:rPr>
        <w:t>pentru care nu sunt considerate cheltuieli eligibile construcţia, modernizarea sau extinderea clădirilor</w:t>
      </w:r>
      <w:r w:rsidR="00B54369">
        <w:rPr>
          <w:rFonts w:ascii="Arial" w:hAnsi="Arial" w:cs="Arial"/>
          <w:b/>
          <w:noProof/>
          <w:color w:val="000000"/>
          <w:lang w:val="ro-RO" w:eastAsia="en-GB"/>
        </w:rPr>
        <w:t>,</w:t>
      </w:r>
      <w:r w:rsidR="00B54369" w:rsidRPr="00B54369">
        <w:rPr>
          <w:rFonts w:ascii="Arial" w:hAnsi="Arial" w:cs="Arial"/>
          <w:b/>
          <w:noProof/>
          <w:color w:val="000000"/>
          <w:lang w:val="ro-RO" w:eastAsia="en-GB"/>
        </w:rPr>
        <w:t xml:space="preserve"> </w:t>
      </w:r>
      <w:r w:rsidR="00B54369" w:rsidRPr="00B54369">
        <w:rPr>
          <w:rFonts w:ascii="Arial" w:hAnsi="Arial" w:cs="Arial"/>
          <w:b/>
          <w:noProof/>
          <w:color w:val="000000"/>
          <w:u w:val="single"/>
          <w:lang w:val="ro-RO" w:eastAsia="en-GB"/>
        </w:rPr>
        <w:t>ci numai dotarea acestora</w:t>
      </w:r>
      <w:r w:rsidR="00B54369">
        <w:rPr>
          <w:rFonts w:ascii="Arial" w:hAnsi="Arial" w:cs="Arial"/>
          <w:b/>
          <w:noProof/>
          <w:color w:val="000000"/>
          <w:u w:val="single"/>
          <w:lang w:val="ro-RO" w:eastAsia="en-GB"/>
        </w:rPr>
        <w:t>.</w:t>
      </w:r>
    </w:p>
    <w:p w:rsidR="00595052" w:rsidRPr="007E7685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sz w:val="20"/>
          <w:szCs w:val="20"/>
          <w:lang w:val="ro-RO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"/>
        <w:gridCol w:w="810"/>
        <w:gridCol w:w="801"/>
        <w:gridCol w:w="4689"/>
        <w:gridCol w:w="990"/>
        <w:gridCol w:w="720"/>
        <w:gridCol w:w="1731"/>
      </w:tblGrid>
      <w:tr w:rsidR="00FC6859" w:rsidRPr="007E7685" w:rsidTr="003A0696">
        <w:trPr>
          <w:trHeight w:val="265"/>
          <w:jc w:val="center"/>
        </w:trPr>
        <w:tc>
          <w:tcPr>
            <w:tcW w:w="999" w:type="dxa"/>
            <w:tcBorders>
              <w:bottom w:val="single" w:sz="4" w:space="0" w:color="auto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C6859" w:rsidRPr="007E7685" w:rsidRDefault="00FC6859" w:rsidP="003A0696">
            <w:pPr>
              <w:pStyle w:val="Default"/>
              <w:ind w:left="-288" w:firstLine="288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bottom w:val="single" w:sz="4" w:space="0" w:color="auto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n.c.a. : neclasificate altundeva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* parte din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FC6859" w:rsidRPr="00FC6859" w:rsidRDefault="00FC6859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  <w:r w:rsidRPr="00FC6859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Se</w:t>
            </w:r>
            <w:r w:rsidR="00D4408A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ctor cu potențial de creștere</w:t>
            </w:r>
            <w:bookmarkStart w:id="0" w:name="_GoBack"/>
            <w:bookmarkEnd w:id="0"/>
          </w:p>
        </w:tc>
      </w:tr>
      <w:tr w:rsidR="00FC6859" w:rsidRPr="007E7685" w:rsidTr="003A0696">
        <w:trPr>
          <w:trHeight w:val="530"/>
          <w:jc w:val="center"/>
        </w:trPr>
        <w:tc>
          <w:tcPr>
            <w:tcW w:w="999" w:type="dxa"/>
            <w:tcBorders>
              <w:bottom w:val="single" w:sz="18" w:space="0" w:color="auto"/>
            </w:tcBorders>
          </w:tcPr>
          <w:p w:rsidR="00FC6859" w:rsidRPr="003A0696" w:rsidRDefault="00FC6859" w:rsidP="004C7A86">
            <w:pPr>
              <w:pStyle w:val="Default"/>
              <w:rPr>
                <w:sz w:val="18"/>
                <w:szCs w:val="18"/>
                <w:lang w:val="ro-RO"/>
              </w:rPr>
            </w:pPr>
            <w:r w:rsidRPr="003A0696">
              <w:rPr>
                <w:b/>
                <w:bCs/>
                <w:sz w:val="18"/>
                <w:szCs w:val="18"/>
                <w:lang w:val="ro-RO"/>
              </w:rPr>
              <w:t>Diviziune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FC6859" w:rsidRPr="003A0696" w:rsidRDefault="00FC6859" w:rsidP="004C7A86">
            <w:pPr>
              <w:pStyle w:val="Default"/>
              <w:rPr>
                <w:sz w:val="18"/>
                <w:szCs w:val="18"/>
                <w:lang w:val="ro-RO"/>
              </w:rPr>
            </w:pPr>
            <w:r w:rsidRPr="003A0696">
              <w:rPr>
                <w:b/>
                <w:bCs/>
                <w:sz w:val="18"/>
                <w:szCs w:val="18"/>
                <w:lang w:val="ro-RO"/>
              </w:rPr>
              <w:t>Grupă</w:t>
            </w: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</w:tcPr>
          <w:p w:rsidR="00FC6859" w:rsidRPr="003A0696" w:rsidRDefault="00FC6859" w:rsidP="004C7A86">
            <w:pPr>
              <w:pStyle w:val="Default"/>
              <w:rPr>
                <w:sz w:val="18"/>
                <w:szCs w:val="18"/>
                <w:lang w:val="ro-RO"/>
              </w:rPr>
            </w:pPr>
            <w:r w:rsidRPr="003A0696">
              <w:rPr>
                <w:b/>
                <w:bCs/>
                <w:sz w:val="18"/>
                <w:szCs w:val="18"/>
                <w:lang w:val="ro-RO"/>
              </w:rPr>
              <w:t>Clasă</w:t>
            </w: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</w:tcPr>
          <w:p w:rsidR="00FC6859" w:rsidRPr="003A0696" w:rsidRDefault="00FC6859" w:rsidP="00F661E4">
            <w:pPr>
              <w:pStyle w:val="Default"/>
              <w:jc w:val="center"/>
              <w:rPr>
                <w:sz w:val="18"/>
                <w:szCs w:val="18"/>
                <w:lang w:val="ro-RO"/>
              </w:rPr>
            </w:pPr>
            <w:r w:rsidRPr="003A0696">
              <w:rPr>
                <w:b/>
                <w:bCs/>
                <w:sz w:val="18"/>
                <w:szCs w:val="18"/>
                <w:lang w:val="ro-RO"/>
              </w:rPr>
              <w:t>CAEN Rev.2</w:t>
            </w: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:rsidR="00FC6859" w:rsidRPr="003A0696" w:rsidRDefault="00FC6859" w:rsidP="00F661E4">
            <w:pPr>
              <w:pStyle w:val="Default"/>
              <w:jc w:val="center"/>
              <w:rPr>
                <w:sz w:val="18"/>
                <w:szCs w:val="18"/>
                <w:lang w:val="ro-RO"/>
              </w:rPr>
            </w:pPr>
            <w:r w:rsidRPr="003A0696">
              <w:rPr>
                <w:b/>
                <w:bCs/>
                <w:sz w:val="18"/>
                <w:szCs w:val="18"/>
                <w:lang w:val="ro-RO"/>
              </w:rPr>
              <w:t>CAEN Rev. 1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C6859" w:rsidRPr="003A0696" w:rsidRDefault="00FC6859" w:rsidP="00F661E4">
            <w:pPr>
              <w:pStyle w:val="Default"/>
              <w:jc w:val="center"/>
              <w:rPr>
                <w:sz w:val="18"/>
                <w:szCs w:val="18"/>
                <w:lang w:val="ro-RO"/>
              </w:rPr>
            </w:pPr>
            <w:r w:rsidRPr="003A0696">
              <w:rPr>
                <w:b/>
                <w:bCs/>
                <w:sz w:val="18"/>
                <w:szCs w:val="18"/>
                <w:lang w:val="ro-RO"/>
              </w:rPr>
              <w:t>ISIC Rev. 4</w:t>
            </w:r>
          </w:p>
        </w:tc>
        <w:tc>
          <w:tcPr>
            <w:tcW w:w="1731" w:type="dxa"/>
            <w:tcBorders>
              <w:bottom w:val="single" w:sz="18" w:space="0" w:color="auto"/>
            </w:tcBorders>
          </w:tcPr>
          <w:p w:rsidR="00FC6859" w:rsidRPr="007E7685" w:rsidRDefault="00FC6859" w:rsidP="00F661E4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</w:tr>
      <w:tr w:rsidR="00FC6859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SECŢIUNEA </w:t>
            </w:r>
            <w:r w:rsidRPr="007E768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J</w:t>
            </w: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-</w:t>
            </w: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INFORMAŢII ŞI COMUNICAŢII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58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editare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581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editare a cărţilor, ziarelor, revistelor şi alte activităţi de editare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cărţilor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2211*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AD1840" w:rsidRDefault="00AD1840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FC6859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editarea de ghiduri, compendii, liste de adrese şi similare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2211*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5812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AD1840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FC6859" w:rsidRPr="007E7685" w:rsidRDefault="00FC6859" w:rsidP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FC6859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ziarelor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2212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5813*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AD1840" w:rsidRDefault="00AD1840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5814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revistelor şi periodicelor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2213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5813*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233EDE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editare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2215 2222*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5819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233EDE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582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editare a produselor software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5821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jocurilor de calculator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7221*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5820*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AD1840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AD1840" w:rsidRPr="00AD1840" w:rsidRDefault="00AD1840" w:rsidP="00AD1840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5829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altor produse software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7221*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5820*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AD1840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AD1840" w:rsidRPr="00AD1840" w:rsidRDefault="00AD1840" w:rsidP="00AD1840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difuzare a programelor de televiziune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6020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difuzare a programelor de televiziune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9220*  6420*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6020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B10265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SECŢIUNEA I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-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HOTELURI ŞI RESTAURANTE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 w:rsidP="00A8393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559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Alte servicii de cazare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Default="00AD1840" w:rsidP="00A8393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  <w:p w:rsidR="00AD1840" w:rsidRPr="007E7685" w:rsidRDefault="00AD1840" w:rsidP="00A8393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5590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servicii de cazare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62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în tehnologia informaţiei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620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în tehnologia informaţiei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6201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realizare a soft-ului la comandă (software orientat client)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7221* 7222*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6201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  <w:r w:rsidRPr="00B10265" w:rsidDel="00A05183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</w:t>
            </w: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/</w:t>
            </w:r>
          </w:p>
          <w:p w:rsidR="00AD1840" w:rsidRPr="007E7685" w:rsidRDefault="00AD1840" w:rsidP="00B10265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6202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consultanţă în tehnologia informaţiei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7210 7222*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6202*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  <w:r w:rsidRPr="00B10265" w:rsidDel="00A05183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</w:t>
            </w: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/</w:t>
            </w:r>
          </w:p>
          <w:p w:rsidR="00AD1840" w:rsidRPr="007E7685" w:rsidRDefault="00AD1840" w:rsidP="00B10265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6203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management (gestiune şi exploatare) a mijloacelor de calcul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7230*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6202*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</w:p>
          <w:p w:rsidR="00AD1840" w:rsidRPr="007E7685" w:rsidRDefault="00AD1840" w:rsidP="00B10265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6209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servicii privind tehnologia informaţiei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3002* 7222* 7260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6209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 /</w:t>
            </w:r>
          </w:p>
          <w:p w:rsidR="00AD1840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</w:pPr>
            <w:r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63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informatice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631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ale portalurilor web, prelucrarea datelor, administrarea paginilor web şi activităţi conexe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B10265" w:rsidRDefault="00B1026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6311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Prelucrarea datelor, administrarea paginilor web şi activităţi conexe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7230*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6311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  <w:r w:rsidRPr="00B10265" w:rsidDel="00A05183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</w:t>
            </w: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/</w:t>
            </w:r>
          </w:p>
          <w:p w:rsidR="00AD1840" w:rsidRPr="007E7685" w:rsidRDefault="00AD1840" w:rsidP="00B10265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6312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ale portalurilor web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6312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 /</w:t>
            </w:r>
          </w:p>
          <w:p w:rsidR="00AD1840" w:rsidRPr="007E7685" w:rsidRDefault="00AD1840" w:rsidP="00B10265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639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Alte activităţi de servicii informaţionale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6391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ale agenţiilor de ştiri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9240*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6391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6399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servicii informaţionale n.c.a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7487*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6399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 w:rsidP="00893643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SECŢIUNEA </w:t>
            </w:r>
            <w:r w:rsidRPr="007E768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M</w:t>
            </w: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-</w:t>
            </w: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 PROFESIONALE, ŞTIINŢIFICE ŞI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692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contabilitate şi audit financiar; consultanţă în domeniul fiscal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6920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contabilitate şi audit financiar; consultanţă în domeniul fiscal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7412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6920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70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Activităţi ale direcţiilor(centralelor), birourilor administrative centralizate; activităţi de management şi de consultanţă în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consultanţă în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7022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consultanţă pentru afaceri şi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7414* 0501*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7020*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71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>Activităţi de arhitectură şi inginerie; activităţi de testări  şi analiză tehnică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711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arhitectură, inginerie şi servicii de consultanţă tehnică legate de acestea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7111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Activităţi de arhitectură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7420*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7110*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E80418" w:rsidRDefault="00E80418" w:rsidP="00E80418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E80418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</w:t>
            </w:r>
            <w:r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 creative</w:t>
            </w: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7112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de inginerie şi consultanţă tehnică legate de acestea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7420*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7110*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712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testări şi analize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7120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de testări şi analize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7430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D7437F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  <w:r w:rsidRPr="00D7437F"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  <w:t>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D7437F" w:rsidRDefault="00AD1840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  <w:lang w:val="ro-RO"/>
              </w:rPr>
            </w:pPr>
            <w:r w:rsidRPr="00D7437F">
              <w:rPr>
                <w:rFonts w:ascii="Arial" w:hAnsi="Arial" w:cs="Arial"/>
                <w:color w:val="auto"/>
                <w:sz w:val="18"/>
                <w:szCs w:val="18"/>
                <w:lang w:val="ro-RO"/>
              </w:rPr>
              <w:t>731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D7437F" w:rsidRDefault="00E80418">
            <w:pPr>
              <w:pStyle w:val="Default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D7437F">
              <w:rPr>
                <w:rFonts w:ascii="Arial" w:hAnsi="Arial" w:cs="Arial"/>
                <w:sz w:val="18"/>
                <w:szCs w:val="18"/>
                <w:lang w:val="ro-RO"/>
              </w:rPr>
              <w:t>7311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ale agentiilor de publicitate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E80418" w:rsidRDefault="00E80418" w:rsidP="00233EDE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E80418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</w:t>
            </w:r>
            <w:r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 creative</w:t>
            </w: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74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Alte activităţi profesionale, ştiinţifice şi tehnice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741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design specializat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7410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design specializat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7487*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7410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E80418" w:rsidRDefault="00E80418" w:rsidP="00233EDE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E80418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</w:t>
            </w:r>
            <w:r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 creative</w:t>
            </w: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743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7430</w:t>
            </w: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traducere scrisă şi orală (interpreţi)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7485*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7490*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749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Alte activităţi profesionale, ştiinţifice şi tehnice n.c.a.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7490</w:t>
            </w: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profesionale, ştiinţifice şi tehnice n.c.a. </w:t>
            </w:r>
          </w:p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Cu excepţia: </w:t>
            </w:r>
          </w:p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  <w:p w:rsidR="00E80418" w:rsidRPr="007E7685" w:rsidRDefault="00E80418" w:rsidP="005377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:rsidR="00E80418" w:rsidRPr="007E7685" w:rsidRDefault="00E80418" w:rsidP="005377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activităţi de brokeraj pentru brevete (aranjamente pentru cumpărarea şi vânzarea de brevete);</w:t>
            </w:r>
          </w:p>
          <w:p w:rsidR="00E80418" w:rsidRPr="007E7685" w:rsidRDefault="00E80418" w:rsidP="005377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activităţi de evaluare, altele decât pentru bunuri imobiliare şi asigurări(pentru antichităţi, bijuterii etc.);</w:t>
            </w:r>
          </w:p>
          <w:p w:rsidR="00E80418" w:rsidRPr="007E7685" w:rsidRDefault="00E80418" w:rsidP="00AC50E0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AC50E0">
              <w:rPr>
                <w:rFonts w:ascii="Arial" w:hAnsi="Arial" w:cs="Arial"/>
                <w:sz w:val="19"/>
                <w:szCs w:val="19"/>
                <w:lang w:val="ro-RO"/>
              </w:rPr>
              <w:t xml:space="preserve">auditarea facturilor şi a rapoartelor privind mărfurile.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6340* 7487*  7414* 7420* 7460*</w:t>
            </w:r>
          </w:p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7490*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B54369" w:rsidRDefault="00E80418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  <w:p w:rsidR="00E80418" w:rsidRPr="00B54369" w:rsidRDefault="00E80418" w:rsidP="00FE7F33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  <w:r w:rsidRPr="00B54369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B54369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E80418" w:rsidRPr="00B54369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E80418" w:rsidRPr="00B54369" w:rsidRDefault="00E80418" w:rsidP="00FE7F33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  <w:r w:rsidRPr="00B54369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>Activităţi de servicii privind forţa de muncă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237025" w:rsidRDefault="00E80418">
            <w:pPr>
              <w:pStyle w:val="Default"/>
              <w:rPr>
                <w:rFonts w:ascii="Arial" w:hAnsi="Arial" w:cs="Arial"/>
                <w:color w:val="auto"/>
                <w:highlight w:val="lightGray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237025" w:rsidRDefault="00E80418">
            <w:pPr>
              <w:pStyle w:val="Default"/>
              <w:rPr>
                <w:rFonts w:ascii="Arial" w:hAnsi="Arial" w:cs="Arial"/>
                <w:color w:val="C0C0C0"/>
                <w:highlight w:val="lightGray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237025" w:rsidRDefault="00E80418">
            <w:pPr>
              <w:pStyle w:val="Default"/>
              <w:rPr>
                <w:rFonts w:ascii="Arial" w:hAnsi="Arial" w:cs="Arial"/>
                <w:color w:val="C0C0C0"/>
                <w:highlight w:val="lightGray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781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>Activităţi ale agenţiilor de plasare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7810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ale agenţiilor de plasare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7450* 9272*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7810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782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contractare, pe baze temporare,a personalului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7820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de contractare, pe baze temporare,a personalului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7450*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783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>Servicii de furnizare şi management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7830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Servicii de furnizare şi management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7450*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7830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80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Activităţi de investigaţii şi protecţie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privind sistemele de securizare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8020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servicii privind sistemele de securizare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4531* 7460*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8020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308"/>
          <w:jc w:val="center"/>
        </w:trPr>
        <w:tc>
          <w:tcPr>
            <w:tcW w:w="999" w:type="dxa"/>
            <w:shd w:val="clear" w:color="auto" w:fill="BFBFBF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81 </w:t>
            </w:r>
          </w:p>
        </w:tc>
        <w:tc>
          <w:tcPr>
            <w:tcW w:w="81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peisagistică şi servicii pentru clădiri </w:t>
            </w:r>
          </w:p>
        </w:tc>
        <w:tc>
          <w:tcPr>
            <w:tcW w:w="99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308"/>
          <w:jc w:val="center"/>
        </w:trPr>
        <w:tc>
          <w:tcPr>
            <w:tcW w:w="999" w:type="dxa"/>
          </w:tcPr>
          <w:p w:rsidR="00E80418" w:rsidRPr="007E7685" w:rsidRDefault="00E80418" w:rsidP="00251272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811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Activităţi de servicii suport combinate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308"/>
          <w:jc w:val="center"/>
        </w:trPr>
        <w:tc>
          <w:tcPr>
            <w:tcW w:w="999" w:type="dxa"/>
          </w:tcPr>
          <w:p w:rsidR="00E80418" w:rsidRPr="007E7685" w:rsidRDefault="00E80418" w:rsidP="00251272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8110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fr-FR"/>
              </w:rPr>
              <w:t xml:space="preserve"> Activităţi de servicii suport combinate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7032* 7514*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8110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812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curăţenie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8121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generale de curăţenie a clădirilor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7470*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8121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8122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specializate de curăţenie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7470*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8129*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rPr>
          <w:trHeight w:val="443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8129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curăţenie 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9003* 7470*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8129*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rPr>
          <w:trHeight w:val="490"/>
          <w:jc w:val="center"/>
        </w:trPr>
        <w:tc>
          <w:tcPr>
            <w:tcW w:w="999" w:type="dxa"/>
            <w:shd w:val="clear" w:color="auto" w:fill="BFBFBF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82 </w:t>
            </w:r>
          </w:p>
        </w:tc>
        <w:tc>
          <w:tcPr>
            <w:tcW w:w="81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secretariat, servicii suport şi alte activităţi de servicii prestate în principal întreprinderilor </w:t>
            </w:r>
          </w:p>
        </w:tc>
        <w:tc>
          <w:tcPr>
            <w:tcW w:w="99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821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secretariat şi servicii suport 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8211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combinate de secretariat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7485*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8211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rPr>
          <w:trHeight w:val="49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8219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fotocopiere, de pregătire a documentelor şi alte activităţi specializate de secretariat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7485* 6411*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8219 </w:t>
            </w:r>
          </w:p>
        </w:tc>
        <w:tc>
          <w:tcPr>
            <w:tcW w:w="1731" w:type="dxa"/>
          </w:tcPr>
          <w:p w:rsidR="00E80418" w:rsidRPr="00887122" w:rsidRDefault="00887122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Servicii pentru populația din spațiul rural</w:t>
            </w:r>
          </w:p>
        </w:tc>
      </w:tr>
      <w:tr w:rsidR="00E80418" w:rsidRPr="007E7685" w:rsidTr="003A0696">
        <w:trPr>
          <w:trHeight w:val="443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823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organizare a expoziţiilor, târgurilor şi congreselor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248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8230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organizare a expoziţiilor, târgurilor şi congreselor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7487*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8230 </w:t>
            </w:r>
          </w:p>
        </w:tc>
        <w:tc>
          <w:tcPr>
            <w:tcW w:w="1731" w:type="dxa"/>
          </w:tcPr>
          <w:p w:rsidR="00E80418" w:rsidRPr="00887122" w:rsidRDefault="00E80418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829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suport pentru întreprinderi n.c.a.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3A0696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8292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de ambalare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7482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8292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rPr>
          <w:trHeight w:val="658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8299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servicii suport pentru întreprinderi n.c.a.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7485* 7487* 7513*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8299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SECŢIUNEA </w:t>
            </w:r>
            <w:r w:rsidRPr="000770DF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R</w:t>
            </w:r>
            <w:r w:rsidRPr="000770DF">
              <w:rPr>
                <w:rFonts w:ascii="Arial" w:hAnsi="Arial" w:cs="Arial"/>
                <w:sz w:val="19"/>
                <w:szCs w:val="19"/>
                <w:lang w:val="fr-FR"/>
              </w:rPr>
              <w:t xml:space="preserve"> -</w:t>
            </w: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ACTIVITĂŢI DE SPECTACOLE, CULTURALE ŞI RECREATIVE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90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>Activităţi de creaţie şi interpretare artistică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900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>Activităţi de creaţie şi interpretare artistică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9001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sz w:val="19"/>
                <w:szCs w:val="19"/>
                <w:lang w:val="fr-FR"/>
              </w:rPr>
              <w:t xml:space="preserve"> Activităţi de interpretare artistică (spectacole)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9231* 9234*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9000*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22" w:rsidRPr="00887122" w:rsidRDefault="00887122" w:rsidP="00887122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</w:rPr>
              <w:t>Industrii creative /</w:t>
            </w:r>
          </w:p>
          <w:p w:rsidR="00E80418" w:rsidRPr="007E7685" w:rsidRDefault="00E80418" w:rsidP="00887122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9002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sz w:val="19"/>
                <w:szCs w:val="19"/>
                <w:lang w:val="fr-FR"/>
              </w:rPr>
              <w:t xml:space="preserve"> Activităţi suport pentru interpretarea artistică (spectacole)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9231* 9232* 9234*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9000*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22" w:rsidRPr="00887122" w:rsidRDefault="00887122" w:rsidP="00887122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</w:rPr>
              <w:t>Industrii creative /</w:t>
            </w:r>
          </w:p>
          <w:p w:rsidR="00E80418" w:rsidRPr="007E7685" w:rsidRDefault="00E80418" w:rsidP="00887122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9003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 Activităţi de creaţie artistică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 9231* 9240*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9000*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22" w:rsidRPr="00887122" w:rsidRDefault="00887122" w:rsidP="00887122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</w:rPr>
              <w:t>Industrii creative /</w:t>
            </w:r>
          </w:p>
          <w:p w:rsidR="00E80418" w:rsidRPr="007E7685" w:rsidRDefault="00E80418" w:rsidP="00887122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9004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sz w:val="19"/>
                <w:szCs w:val="19"/>
                <w:lang w:val="fr-FR"/>
              </w:rPr>
              <w:t xml:space="preserve"> Activităţi de gestionare a sălilor de spectacole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9232*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9000*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22" w:rsidRPr="00887122" w:rsidRDefault="00887122" w:rsidP="00887122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</w:rPr>
              <w:t>Industrii creative /</w:t>
            </w:r>
          </w:p>
          <w:p w:rsidR="00E80418" w:rsidRPr="007E7685" w:rsidRDefault="00E80418" w:rsidP="00887122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80418" w:rsidRPr="007E7685" w:rsidTr="003A06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</w:tbl>
    <w:p w:rsidR="00AC1646" w:rsidRPr="007E7685" w:rsidRDefault="00AC1646" w:rsidP="00AC50E0">
      <w:pPr>
        <w:pStyle w:val="Default"/>
        <w:rPr>
          <w:rFonts w:ascii="Arial" w:hAnsi="Arial" w:cs="Arial"/>
          <w:lang w:val="ro-RO"/>
        </w:rPr>
      </w:pPr>
    </w:p>
    <w:sectPr w:rsidR="00AC1646" w:rsidRPr="007E7685" w:rsidSect="00595052">
      <w:footerReference w:type="even" r:id="rId8"/>
      <w:footerReference w:type="default" r:id="rId9"/>
      <w:pgSz w:w="12240" w:h="15840"/>
      <w:pgMar w:top="851" w:right="900" w:bottom="600" w:left="1356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3E6" w:rsidRDefault="00B813E6" w:rsidP="00810524">
      <w:pPr>
        <w:pStyle w:val="Default"/>
      </w:pPr>
      <w:r>
        <w:separator/>
      </w:r>
    </w:p>
  </w:endnote>
  <w:endnote w:type="continuationSeparator" w:id="0">
    <w:p w:rsidR="00B813E6" w:rsidRDefault="00B813E6" w:rsidP="00810524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DEB" w:rsidRDefault="00817DE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7DEB" w:rsidRDefault="00817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DEB" w:rsidRDefault="00817DE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408A">
      <w:rPr>
        <w:rStyle w:val="PageNumber"/>
        <w:noProof/>
      </w:rPr>
      <w:t>1</w:t>
    </w:r>
    <w:r>
      <w:rPr>
        <w:rStyle w:val="PageNumber"/>
      </w:rPr>
      <w:fldChar w:fldCharType="end"/>
    </w:r>
  </w:p>
  <w:p w:rsidR="00817DEB" w:rsidRDefault="00817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3E6" w:rsidRDefault="00B813E6" w:rsidP="00810524">
      <w:pPr>
        <w:pStyle w:val="Default"/>
      </w:pPr>
      <w:r>
        <w:separator/>
      </w:r>
    </w:p>
  </w:footnote>
  <w:footnote w:type="continuationSeparator" w:id="0">
    <w:p w:rsidR="00B813E6" w:rsidRDefault="00B813E6" w:rsidP="00810524">
      <w:pPr>
        <w:pStyle w:val="Defaul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646"/>
    <w:rsid w:val="00000FFC"/>
    <w:rsid w:val="00005256"/>
    <w:rsid w:val="000061CA"/>
    <w:rsid w:val="000100AD"/>
    <w:rsid w:val="00015375"/>
    <w:rsid w:val="00027EE8"/>
    <w:rsid w:val="00062006"/>
    <w:rsid w:val="00072315"/>
    <w:rsid w:val="00074AA8"/>
    <w:rsid w:val="000770DF"/>
    <w:rsid w:val="000837E0"/>
    <w:rsid w:val="000B5281"/>
    <w:rsid w:val="000B621D"/>
    <w:rsid w:val="000C1470"/>
    <w:rsid w:val="000C4011"/>
    <w:rsid w:val="000C4914"/>
    <w:rsid w:val="000C64DA"/>
    <w:rsid w:val="000D5315"/>
    <w:rsid w:val="000D73FD"/>
    <w:rsid w:val="000E7BC2"/>
    <w:rsid w:val="0013008F"/>
    <w:rsid w:val="00133D7B"/>
    <w:rsid w:val="00151910"/>
    <w:rsid w:val="001554BF"/>
    <w:rsid w:val="0019218A"/>
    <w:rsid w:val="001A13D1"/>
    <w:rsid w:val="001D7E7F"/>
    <w:rsid w:val="001E4E25"/>
    <w:rsid w:val="001F1B73"/>
    <w:rsid w:val="00200BFD"/>
    <w:rsid w:val="0020681A"/>
    <w:rsid w:val="0022017C"/>
    <w:rsid w:val="00220BF0"/>
    <w:rsid w:val="002277E2"/>
    <w:rsid w:val="00233EDE"/>
    <w:rsid w:val="00237025"/>
    <w:rsid w:val="00251272"/>
    <w:rsid w:val="00251F94"/>
    <w:rsid w:val="002647D5"/>
    <w:rsid w:val="00265283"/>
    <w:rsid w:val="00291536"/>
    <w:rsid w:val="00293C43"/>
    <w:rsid w:val="002C5034"/>
    <w:rsid w:val="002D1EAF"/>
    <w:rsid w:val="002F26A3"/>
    <w:rsid w:val="00301734"/>
    <w:rsid w:val="00310B65"/>
    <w:rsid w:val="0032781A"/>
    <w:rsid w:val="00341204"/>
    <w:rsid w:val="00341F89"/>
    <w:rsid w:val="00347F27"/>
    <w:rsid w:val="003512FC"/>
    <w:rsid w:val="00351575"/>
    <w:rsid w:val="0035597A"/>
    <w:rsid w:val="00357420"/>
    <w:rsid w:val="00365AE0"/>
    <w:rsid w:val="0037147F"/>
    <w:rsid w:val="003A0696"/>
    <w:rsid w:val="003A3432"/>
    <w:rsid w:val="003C5E42"/>
    <w:rsid w:val="003D0F1D"/>
    <w:rsid w:val="003F5371"/>
    <w:rsid w:val="003F5425"/>
    <w:rsid w:val="00404B5A"/>
    <w:rsid w:val="00404CDB"/>
    <w:rsid w:val="00415DF4"/>
    <w:rsid w:val="00425175"/>
    <w:rsid w:val="004370AE"/>
    <w:rsid w:val="0044468D"/>
    <w:rsid w:val="00446E75"/>
    <w:rsid w:val="0044776E"/>
    <w:rsid w:val="004507BC"/>
    <w:rsid w:val="00462117"/>
    <w:rsid w:val="00486A8D"/>
    <w:rsid w:val="00487A8B"/>
    <w:rsid w:val="004A257F"/>
    <w:rsid w:val="004A2825"/>
    <w:rsid w:val="004A2E6A"/>
    <w:rsid w:val="004A5A52"/>
    <w:rsid w:val="004C7604"/>
    <w:rsid w:val="004C7A86"/>
    <w:rsid w:val="004D0C60"/>
    <w:rsid w:val="004D15C9"/>
    <w:rsid w:val="00501E65"/>
    <w:rsid w:val="00537706"/>
    <w:rsid w:val="00570CCB"/>
    <w:rsid w:val="00593BFC"/>
    <w:rsid w:val="00595052"/>
    <w:rsid w:val="005B0918"/>
    <w:rsid w:val="005D06E1"/>
    <w:rsid w:val="005D0BCC"/>
    <w:rsid w:val="005D38C5"/>
    <w:rsid w:val="005D4F03"/>
    <w:rsid w:val="006071E9"/>
    <w:rsid w:val="00611449"/>
    <w:rsid w:val="0061710C"/>
    <w:rsid w:val="00630CF7"/>
    <w:rsid w:val="006427E2"/>
    <w:rsid w:val="00653183"/>
    <w:rsid w:val="00654ECA"/>
    <w:rsid w:val="006566B7"/>
    <w:rsid w:val="00660CFD"/>
    <w:rsid w:val="0069174B"/>
    <w:rsid w:val="0069433E"/>
    <w:rsid w:val="006A6A34"/>
    <w:rsid w:val="006C2412"/>
    <w:rsid w:val="006D1CD2"/>
    <w:rsid w:val="006D67AE"/>
    <w:rsid w:val="006D6E6E"/>
    <w:rsid w:val="006F4375"/>
    <w:rsid w:val="00732E45"/>
    <w:rsid w:val="0074670C"/>
    <w:rsid w:val="00747B9B"/>
    <w:rsid w:val="00763897"/>
    <w:rsid w:val="00777657"/>
    <w:rsid w:val="00777D5E"/>
    <w:rsid w:val="00782C49"/>
    <w:rsid w:val="00793926"/>
    <w:rsid w:val="007952FE"/>
    <w:rsid w:val="007A019F"/>
    <w:rsid w:val="007C5C75"/>
    <w:rsid w:val="007E4BA6"/>
    <w:rsid w:val="007E569A"/>
    <w:rsid w:val="007E7685"/>
    <w:rsid w:val="00810524"/>
    <w:rsid w:val="00813D56"/>
    <w:rsid w:val="00817DEB"/>
    <w:rsid w:val="00834A93"/>
    <w:rsid w:val="00861033"/>
    <w:rsid w:val="00887010"/>
    <w:rsid w:val="00887122"/>
    <w:rsid w:val="00893643"/>
    <w:rsid w:val="008B4516"/>
    <w:rsid w:val="008C23F7"/>
    <w:rsid w:val="008C6C60"/>
    <w:rsid w:val="008D4477"/>
    <w:rsid w:val="008D4C90"/>
    <w:rsid w:val="008E136E"/>
    <w:rsid w:val="008E5B71"/>
    <w:rsid w:val="00904450"/>
    <w:rsid w:val="009176B6"/>
    <w:rsid w:val="00923F83"/>
    <w:rsid w:val="00940554"/>
    <w:rsid w:val="009478A4"/>
    <w:rsid w:val="0095061E"/>
    <w:rsid w:val="0096392D"/>
    <w:rsid w:val="00981A15"/>
    <w:rsid w:val="009869AD"/>
    <w:rsid w:val="009A0FCA"/>
    <w:rsid w:val="009A1270"/>
    <w:rsid w:val="009C0A99"/>
    <w:rsid w:val="009C4F68"/>
    <w:rsid w:val="009D31C6"/>
    <w:rsid w:val="009D5DD5"/>
    <w:rsid w:val="009E10AF"/>
    <w:rsid w:val="009E37AC"/>
    <w:rsid w:val="009F3B3C"/>
    <w:rsid w:val="00A06B6F"/>
    <w:rsid w:val="00A15A82"/>
    <w:rsid w:val="00A4209E"/>
    <w:rsid w:val="00A422DD"/>
    <w:rsid w:val="00A83938"/>
    <w:rsid w:val="00A90BA0"/>
    <w:rsid w:val="00A96DFD"/>
    <w:rsid w:val="00AA4C41"/>
    <w:rsid w:val="00AB0810"/>
    <w:rsid w:val="00AC1646"/>
    <w:rsid w:val="00AC50E0"/>
    <w:rsid w:val="00AD1840"/>
    <w:rsid w:val="00AD7B1E"/>
    <w:rsid w:val="00AE0203"/>
    <w:rsid w:val="00AE0793"/>
    <w:rsid w:val="00AE4259"/>
    <w:rsid w:val="00AE498C"/>
    <w:rsid w:val="00B10265"/>
    <w:rsid w:val="00B54369"/>
    <w:rsid w:val="00B7200B"/>
    <w:rsid w:val="00B73B94"/>
    <w:rsid w:val="00B76132"/>
    <w:rsid w:val="00B813E6"/>
    <w:rsid w:val="00B8371F"/>
    <w:rsid w:val="00B83E6D"/>
    <w:rsid w:val="00B92344"/>
    <w:rsid w:val="00B970A6"/>
    <w:rsid w:val="00BA04BC"/>
    <w:rsid w:val="00BA3F6E"/>
    <w:rsid w:val="00BA4CA8"/>
    <w:rsid w:val="00BB2D17"/>
    <w:rsid w:val="00BC24A5"/>
    <w:rsid w:val="00BE0A91"/>
    <w:rsid w:val="00BF39EA"/>
    <w:rsid w:val="00C10BB3"/>
    <w:rsid w:val="00C21272"/>
    <w:rsid w:val="00C21837"/>
    <w:rsid w:val="00C367EB"/>
    <w:rsid w:val="00C4082B"/>
    <w:rsid w:val="00C475D5"/>
    <w:rsid w:val="00C533B6"/>
    <w:rsid w:val="00C83E8E"/>
    <w:rsid w:val="00C86986"/>
    <w:rsid w:val="00C95982"/>
    <w:rsid w:val="00C962D9"/>
    <w:rsid w:val="00CB15DF"/>
    <w:rsid w:val="00CC0AD7"/>
    <w:rsid w:val="00CC29DC"/>
    <w:rsid w:val="00CD24E3"/>
    <w:rsid w:val="00CE09CC"/>
    <w:rsid w:val="00CE30AB"/>
    <w:rsid w:val="00CF62EE"/>
    <w:rsid w:val="00D2239F"/>
    <w:rsid w:val="00D23111"/>
    <w:rsid w:val="00D40744"/>
    <w:rsid w:val="00D4408A"/>
    <w:rsid w:val="00D6146F"/>
    <w:rsid w:val="00D66CE6"/>
    <w:rsid w:val="00D7437F"/>
    <w:rsid w:val="00DA0D02"/>
    <w:rsid w:val="00DA7AC6"/>
    <w:rsid w:val="00DB137F"/>
    <w:rsid w:val="00DB17B3"/>
    <w:rsid w:val="00DC4CE0"/>
    <w:rsid w:val="00DE593F"/>
    <w:rsid w:val="00DE760B"/>
    <w:rsid w:val="00DE766A"/>
    <w:rsid w:val="00DF16EA"/>
    <w:rsid w:val="00E0312E"/>
    <w:rsid w:val="00E04EFE"/>
    <w:rsid w:val="00E4390C"/>
    <w:rsid w:val="00E470C0"/>
    <w:rsid w:val="00E525E1"/>
    <w:rsid w:val="00E6293C"/>
    <w:rsid w:val="00E76693"/>
    <w:rsid w:val="00E80418"/>
    <w:rsid w:val="00EA345F"/>
    <w:rsid w:val="00EB5BB2"/>
    <w:rsid w:val="00EC5F71"/>
    <w:rsid w:val="00ED1659"/>
    <w:rsid w:val="00ED7219"/>
    <w:rsid w:val="00EE2686"/>
    <w:rsid w:val="00EE49B3"/>
    <w:rsid w:val="00EE69AC"/>
    <w:rsid w:val="00EF0F7B"/>
    <w:rsid w:val="00F04AE4"/>
    <w:rsid w:val="00F15B7D"/>
    <w:rsid w:val="00F43015"/>
    <w:rsid w:val="00F629EE"/>
    <w:rsid w:val="00F661E4"/>
    <w:rsid w:val="00F77778"/>
    <w:rsid w:val="00F81248"/>
    <w:rsid w:val="00F928B5"/>
    <w:rsid w:val="00FA0661"/>
    <w:rsid w:val="00FA2FFB"/>
    <w:rsid w:val="00FB24FB"/>
    <w:rsid w:val="00FC1EE0"/>
    <w:rsid w:val="00FC210A"/>
    <w:rsid w:val="00FC6859"/>
    <w:rsid w:val="00FD0251"/>
    <w:rsid w:val="00FE1118"/>
    <w:rsid w:val="00FE6962"/>
    <w:rsid w:val="00FE7F33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26F6F81C"/>
  <w15:chartTrackingRefBased/>
  <w15:docId w15:val="{0D1CBD27-1F92-4871-BAF9-106D4D65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F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81052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 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C6BC4-9225-4D2F-9D6B-818D8DE1C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1130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Microsoft Word - CAEN Rev.2.doc</vt:lpstr>
      <vt:lpstr>Microsoft Word - CAEN Rev.2.doc</vt:lpstr>
    </vt:vector>
  </TitlesOfParts>
  <Company>SAPARD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CAEN Rev.2.doc</dc:title>
  <dc:subject/>
  <dc:creator>User</dc:creator>
  <cp:keywords/>
  <cp:lastModifiedBy>Andrei Bobu</cp:lastModifiedBy>
  <cp:revision>2</cp:revision>
  <cp:lastPrinted>2010-06-10T11:20:00Z</cp:lastPrinted>
  <dcterms:created xsi:type="dcterms:W3CDTF">2017-09-02T10:18:00Z</dcterms:created>
  <dcterms:modified xsi:type="dcterms:W3CDTF">2017-09-02T10:18:00Z</dcterms:modified>
</cp:coreProperties>
</file>